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824" w:rsidRPr="00F94824" w:rsidRDefault="00F94824">
      <w:pPr>
        <w:spacing w:after="120"/>
        <w:ind w:left="8051"/>
        <w:rPr>
          <w:sz w:val="16"/>
          <w:szCs w:val="16"/>
        </w:rPr>
      </w:pPr>
      <w:r w:rsidRPr="00F94824">
        <w:rPr>
          <w:sz w:val="16"/>
          <w:szCs w:val="16"/>
        </w:rPr>
        <w:t>Приложение 2</w:t>
      </w:r>
      <w:r w:rsidRPr="00F94824">
        <w:rPr>
          <w:sz w:val="16"/>
          <w:szCs w:val="16"/>
        </w:rPr>
        <w:br/>
        <w:t>к Положению Банка России</w:t>
      </w:r>
      <w:r w:rsidRPr="00F94824">
        <w:rPr>
          <w:sz w:val="16"/>
          <w:szCs w:val="16"/>
        </w:rPr>
        <w:br/>
        <w:t>от 19 июня 2012 года № 383-П</w:t>
      </w:r>
      <w:r w:rsidRPr="00F94824">
        <w:rPr>
          <w:sz w:val="16"/>
          <w:szCs w:val="16"/>
        </w:rPr>
        <w:br/>
        <w:t>“О правилах осуществления перевода денежных средств”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709"/>
        <w:gridCol w:w="1985"/>
        <w:gridCol w:w="4677"/>
        <w:gridCol w:w="850"/>
      </w:tblGrid>
      <w:tr w:rsidR="00F94824" w:rsidRPr="00F948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jc w:val="center"/>
            </w:pPr>
            <w:r w:rsidRPr="00F94824">
              <w:t>0401060</w:t>
            </w:r>
          </w:p>
        </w:tc>
      </w:tr>
      <w:tr w:rsidR="00F94824" w:rsidRPr="00F948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  <w:r w:rsidRPr="00F94824"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  <w:r w:rsidRPr="00F94824"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both"/>
              <w:rPr>
                <w:sz w:val="16"/>
                <w:szCs w:val="16"/>
              </w:rPr>
            </w:pPr>
          </w:p>
        </w:tc>
      </w:tr>
    </w:tbl>
    <w:p w:rsidR="00F94824" w:rsidRPr="00F94824" w:rsidRDefault="00F94824"/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131"/>
        <w:gridCol w:w="1984"/>
        <w:gridCol w:w="284"/>
        <w:gridCol w:w="1984"/>
        <w:gridCol w:w="426"/>
        <w:gridCol w:w="397"/>
      </w:tblGrid>
      <w:tr w:rsidR="00F94824" w:rsidRPr="00F9482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tabs>
                <w:tab w:val="center" w:pos="4111"/>
              </w:tabs>
              <w:rPr>
                <w:b/>
                <w:bCs/>
                <w:sz w:val="24"/>
                <w:szCs w:val="24"/>
              </w:rPr>
            </w:pPr>
            <w:r w:rsidRPr="00F94824">
              <w:rPr>
                <w:b/>
                <w:bCs/>
                <w:sz w:val="24"/>
                <w:szCs w:val="24"/>
              </w:rPr>
              <w:t xml:space="preserve">ПЛАТЕЖНОЕ ПОРУЧЕНИЕ № </w:t>
            </w:r>
            <w:r w:rsidRPr="00F94824"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</w:tr>
      <w:tr w:rsidR="00F94824" w:rsidRPr="00F94824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  <w:r w:rsidRPr="00F94824"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  <w:r w:rsidRPr="00F94824">
              <w:rPr>
                <w:sz w:val="16"/>
                <w:szCs w:val="16"/>
              </w:rPr>
              <w:t>Вид платежа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jc w:val="center"/>
              <w:rPr>
                <w:sz w:val="16"/>
                <w:szCs w:val="16"/>
              </w:rPr>
            </w:pPr>
          </w:p>
        </w:tc>
      </w:tr>
    </w:tbl>
    <w:p w:rsidR="00F94824" w:rsidRPr="00F94824" w:rsidRDefault="00F94824">
      <w:pPr>
        <w:rPr>
          <w:sz w:val="16"/>
          <w:szCs w:val="16"/>
        </w:rPr>
      </w:pPr>
    </w:p>
    <w:tbl>
      <w:tblPr>
        <w:tblW w:w="0" w:type="auto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852"/>
        <w:gridCol w:w="565"/>
      </w:tblGrid>
      <w:tr w:rsidR="00F94824" w:rsidRPr="00F94824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34" w:type="dxa"/>
            <w:tcBorders>
              <w:top w:val="nil"/>
              <w:left w:val="nil"/>
            </w:tcBorders>
          </w:tcPr>
          <w:p w:rsidR="00F94824" w:rsidRPr="00F94824" w:rsidRDefault="00F94824">
            <w:r w:rsidRPr="00F94824">
              <w:t>Сумма</w:t>
            </w:r>
          </w:p>
          <w:p w:rsidR="00F94824" w:rsidRPr="00F94824" w:rsidRDefault="00F94824">
            <w:r w:rsidRPr="00F94824">
              <w:t>прописью</w:t>
            </w:r>
          </w:p>
        </w:tc>
        <w:tc>
          <w:tcPr>
            <w:tcW w:w="9072" w:type="dxa"/>
            <w:gridSpan w:val="12"/>
            <w:tcBorders>
              <w:top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r w:rsidRPr="00F94824">
              <w:t xml:space="preserve">ИНН 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 xml:space="preserve">КПП  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  <w:r w:rsidRPr="00F94824">
              <w:t>Сумма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</w:p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824" w:rsidRPr="00F94824" w:rsidRDefault="00F94824">
            <w:pPr>
              <w:jc w:val="center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4824" w:rsidRPr="00F94824" w:rsidRDefault="00F94824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  <w:r w:rsidRPr="00F94824">
              <w:t>Сч. №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824" w:rsidRPr="00F94824" w:rsidRDefault="00F94824">
            <w:r w:rsidRPr="00F94824">
              <w:t>Плательщик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</w:p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jc w:val="center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  <w:r w:rsidRPr="00F94824">
              <w:t>Сч.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r w:rsidRPr="00F94824">
              <w:t>Банк плательщика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</w:p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  <w:r w:rsidRPr="00F94824">
              <w:t>Сч.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r w:rsidRPr="00F94824">
              <w:t>Банк получателя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</w:p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r w:rsidRPr="00F94824">
              <w:t xml:space="preserve">ИНН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 xml:space="preserve">КПП 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  <w:r w:rsidRPr="00F94824">
              <w:t>Сч.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/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824" w:rsidRPr="00F94824" w:rsidRDefault="00F94824">
            <w:pPr>
              <w:ind w:left="57"/>
            </w:pPr>
          </w:p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jc w:val="center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Вид оп.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Срок плат.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Очер. плат.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r w:rsidRPr="00F94824"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824" w:rsidRPr="00F94824" w:rsidRDefault="00F94824">
            <w:pPr>
              <w:ind w:left="57"/>
            </w:pPr>
            <w:r w:rsidRPr="00F94824">
              <w:t>Рез. поле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4824" w:rsidRPr="00F94824" w:rsidRDefault="00F94824">
            <w:pPr>
              <w:ind w:left="57"/>
            </w:pPr>
          </w:p>
        </w:tc>
      </w:tr>
      <w:tr w:rsidR="00F94824" w:rsidRPr="00F94824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1701" w:type="dxa"/>
            <w:gridSpan w:val="2"/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567" w:type="dxa"/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1418" w:type="dxa"/>
            <w:gridSpan w:val="2"/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1985" w:type="dxa"/>
            <w:gridSpan w:val="3"/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1418" w:type="dxa"/>
            <w:gridSpan w:val="2"/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565" w:type="dxa"/>
            <w:tcBorders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</w:tr>
      <w:tr w:rsidR="00F94824" w:rsidRPr="00F94824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1391"/>
        </w:trPr>
        <w:tc>
          <w:tcPr>
            <w:tcW w:w="1020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rPr>
                <w:lang w:val="en-US"/>
              </w:rPr>
            </w:pPr>
          </w:p>
        </w:tc>
      </w:tr>
      <w:tr w:rsidR="00F94824" w:rsidRPr="00F94824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102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r w:rsidRPr="00F94824">
              <w:t>Назначение платежа</w:t>
            </w:r>
          </w:p>
        </w:tc>
      </w:tr>
    </w:tbl>
    <w:p w:rsidR="00F94824" w:rsidRPr="00F94824" w:rsidRDefault="00F94824">
      <w:pPr>
        <w:tabs>
          <w:tab w:val="center" w:pos="5103"/>
          <w:tab w:val="left" w:pos="7938"/>
        </w:tabs>
        <w:spacing w:after="360"/>
      </w:pPr>
      <w:r w:rsidRPr="00F94824">
        <w:tab/>
        <w:t>Подписи</w:t>
      </w:r>
      <w:r w:rsidRPr="00F94824">
        <w:tab/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3402"/>
        <w:gridCol w:w="3402"/>
      </w:tblGrid>
      <w:tr w:rsidR="00F94824" w:rsidRPr="00F948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jc w:val="center"/>
            </w:pPr>
          </w:p>
        </w:tc>
      </w:tr>
      <w:tr w:rsidR="00F94824" w:rsidRPr="00F94824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94824" w:rsidRPr="00F94824" w:rsidRDefault="00F94824">
            <w:pPr>
              <w:ind w:left="-28"/>
              <w:jc w:val="center"/>
            </w:pPr>
            <w:r w:rsidRPr="00F94824"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824" w:rsidRPr="00F94824" w:rsidRDefault="00F94824">
            <w:pPr>
              <w:jc w:val="center"/>
            </w:pPr>
          </w:p>
        </w:tc>
      </w:tr>
    </w:tbl>
    <w:p w:rsidR="00F94824" w:rsidRPr="00F94824" w:rsidRDefault="00F94824"/>
    <w:sectPr w:rsidR="00F94824" w:rsidRPr="00F94824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BB4" w:rsidRDefault="00BB3BB4">
      <w:r>
        <w:separator/>
      </w:r>
    </w:p>
  </w:endnote>
  <w:endnote w:type="continuationSeparator" w:id="1">
    <w:p w:rsidR="00BB3BB4" w:rsidRDefault="00BB3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BB4" w:rsidRDefault="00BB3BB4">
      <w:r>
        <w:separator/>
      </w:r>
    </w:p>
  </w:footnote>
  <w:footnote w:type="continuationSeparator" w:id="1">
    <w:p w:rsidR="00BB3BB4" w:rsidRDefault="00BB3B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824"/>
    <w:rsid w:val="009B4771"/>
    <w:rsid w:val="00BB3BB4"/>
    <w:rsid w:val="00F94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>КонсультантПлюс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Елена</cp:lastModifiedBy>
  <cp:revision>2</cp:revision>
  <cp:lastPrinted>2004-10-20T14:13:00Z</cp:lastPrinted>
  <dcterms:created xsi:type="dcterms:W3CDTF">2017-12-07T16:31:00Z</dcterms:created>
  <dcterms:modified xsi:type="dcterms:W3CDTF">2017-12-07T16:31:00Z</dcterms:modified>
</cp:coreProperties>
</file>