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8EF" w:rsidRPr="0016141E" w:rsidRDefault="0080795F">
      <w:pPr>
        <w:ind w:left="6747"/>
        <w:rPr>
          <w:rFonts w:asciiTheme="majorHAnsi" w:hAnsiTheme="majorHAnsi"/>
          <w:sz w:val="16"/>
          <w:szCs w:val="16"/>
        </w:rPr>
      </w:pPr>
      <w:r w:rsidRPr="0016141E">
        <w:rPr>
          <w:rFonts w:asciiTheme="majorHAnsi" w:hAnsiTheme="majorHAnsi"/>
          <w:sz w:val="16"/>
          <w:szCs w:val="16"/>
        </w:rPr>
        <w:t>Унифицированная форма № Т-8</w:t>
      </w:r>
    </w:p>
    <w:p w:rsidR="009708EF" w:rsidRPr="0016141E" w:rsidRDefault="0080795F">
      <w:pPr>
        <w:spacing w:after="120"/>
        <w:ind w:left="6747"/>
        <w:rPr>
          <w:rFonts w:asciiTheme="majorHAnsi" w:hAnsiTheme="majorHAnsi"/>
          <w:sz w:val="16"/>
          <w:szCs w:val="16"/>
        </w:rPr>
      </w:pPr>
      <w:r w:rsidRPr="0016141E">
        <w:rPr>
          <w:rFonts w:asciiTheme="majorHAnsi" w:hAnsiTheme="majorHAnsi"/>
          <w:sz w:val="16"/>
          <w:szCs w:val="16"/>
        </w:rPr>
        <w:t>Утверждена Постановлением Госкомстата России</w:t>
      </w:r>
      <w:r w:rsidRPr="0016141E">
        <w:rPr>
          <w:rFonts w:asciiTheme="majorHAnsi" w:hAnsiTheme="majorHAnsi"/>
          <w:sz w:val="16"/>
          <w:szCs w:val="16"/>
        </w:rPr>
        <w:br/>
        <w:t>от 05.01.04 № 1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88"/>
        <w:gridCol w:w="680"/>
        <w:gridCol w:w="1021"/>
        <w:gridCol w:w="1417"/>
      </w:tblGrid>
      <w:tr w:rsidR="009708EF" w:rsidRPr="0016141E">
        <w:trPr>
          <w:cantSplit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9708EF" w:rsidRPr="0016141E" w:rsidRDefault="009708EF">
            <w:pPr>
              <w:rPr>
                <w:rFonts w:asciiTheme="majorHAnsi" w:hAnsiTheme="majorHAnsi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708EF" w:rsidRPr="0016141E" w:rsidRDefault="009708EF">
            <w:pPr>
              <w:rPr>
                <w:rFonts w:asciiTheme="majorHAnsi" w:hAnsiTheme="majorHAns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8EF" w:rsidRPr="0016141E" w:rsidRDefault="0080795F">
            <w:pPr>
              <w:jc w:val="center"/>
              <w:rPr>
                <w:rFonts w:asciiTheme="majorHAnsi" w:hAnsiTheme="majorHAnsi"/>
              </w:rPr>
            </w:pPr>
            <w:r w:rsidRPr="0016141E">
              <w:rPr>
                <w:rFonts w:asciiTheme="majorHAnsi" w:hAnsiTheme="majorHAnsi"/>
              </w:rPr>
              <w:t>Код</w:t>
            </w:r>
          </w:p>
        </w:tc>
      </w:tr>
      <w:tr w:rsidR="009708EF" w:rsidRPr="0016141E">
        <w:trPr>
          <w:cantSplit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9708EF" w:rsidRPr="0016141E" w:rsidRDefault="009708EF">
            <w:pPr>
              <w:rPr>
                <w:rFonts w:asciiTheme="majorHAnsi" w:hAnsiTheme="majorHAnsi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708EF" w:rsidRPr="0016141E" w:rsidRDefault="0080795F">
            <w:pPr>
              <w:ind w:right="85"/>
              <w:jc w:val="right"/>
              <w:rPr>
                <w:rFonts w:asciiTheme="majorHAnsi" w:hAnsiTheme="majorHAnsi"/>
              </w:rPr>
            </w:pPr>
            <w:r w:rsidRPr="0016141E">
              <w:rPr>
                <w:rFonts w:asciiTheme="majorHAnsi" w:hAnsiTheme="majorHAnsi"/>
              </w:rPr>
              <w:t>Форма по ОКУД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8EF" w:rsidRPr="0016141E" w:rsidRDefault="0080795F">
            <w:pPr>
              <w:jc w:val="center"/>
              <w:rPr>
                <w:rFonts w:asciiTheme="majorHAnsi" w:hAnsiTheme="majorHAnsi"/>
              </w:rPr>
            </w:pPr>
            <w:r w:rsidRPr="0016141E">
              <w:rPr>
                <w:rFonts w:asciiTheme="majorHAnsi" w:hAnsiTheme="majorHAnsi"/>
              </w:rPr>
              <w:t>0301006</w:t>
            </w:r>
          </w:p>
        </w:tc>
      </w:tr>
      <w:tr w:rsidR="009708EF" w:rsidRPr="0016141E">
        <w:trPr>
          <w:cantSplit/>
        </w:trPr>
        <w:tc>
          <w:tcPr>
            <w:tcW w:w="77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08EF" w:rsidRPr="0016141E" w:rsidRDefault="0080795F">
            <w:pPr>
              <w:jc w:val="center"/>
              <w:rPr>
                <w:rFonts w:asciiTheme="majorHAnsi" w:hAnsiTheme="majorHAnsi"/>
                <w:i/>
                <w:iCs/>
                <w:color w:val="0000FF"/>
              </w:rPr>
            </w:pPr>
            <w:r w:rsidRPr="0016141E">
              <w:rPr>
                <w:rFonts w:asciiTheme="majorHAnsi" w:hAnsiTheme="majorHAnsi"/>
                <w:i/>
                <w:iCs/>
                <w:color w:val="0000FF"/>
              </w:rPr>
              <w:t>Открытое акционерное общество “Весна”  (ОАО “Весна”)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</w:tcPr>
          <w:p w:rsidR="009708EF" w:rsidRPr="0016141E" w:rsidRDefault="0080795F">
            <w:pPr>
              <w:ind w:right="85"/>
              <w:jc w:val="right"/>
              <w:rPr>
                <w:rFonts w:asciiTheme="majorHAnsi" w:hAnsiTheme="majorHAnsi"/>
              </w:rPr>
            </w:pPr>
            <w:r w:rsidRPr="0016141E">
              <w:rPr>
                <w:rFonts w:asciiTheme="majorHAnsi" w:hAnsiTheme="majorHAnsi"/>
              </w:rPr>
              <w:t>по ОКПО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8EF" w:rsidRPr="0016141E" w:rsidRDefault="0080795F">
            <w:pPr>
              <w:jc w:val="center"/>
              <w:rPr>
                <w:rFonts w:asciiTheme="majorHAnsi" w:hAnsiTheme="majorHAnsi"/>
                <w:i/>
                <w:iCs/>
                <w:color w:val="0000FF"/>
              </w:rPr>
            </w:pPr>
            <w:r w:rsidRPr="0016141E">
              <w:rPr>
                <w:rFonts w:asciiTheme="majorHAnsi" w:hAnsiTheme="majorHAnsi"/>
                <w:i/>
                <w:iCs/>
                <w:color w:val="0000FF"/>
              </w:rPr>
              <w:t>12345678</w:t>
            </w:r>
          </w:p>
        </w:tc>
      </w:tr>
      <w:tr w:rsidR="009708EF" w:rsidRPr="0016141E">
        <w:trPr>
          <w:cantSplit/>
        </w:trPr>
        <w:tc>
          <w:tcPr>
            <w:tcW w:w="77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708EF" w:rsidRPr="0016141E" w:rsidRDefault="0080795F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16141E">
              <w:rPr>
                <w:rFonts w:asciiTheme="majorHAnsi" w:hAnsiTheme="majorHAnsi"/>
                <w:sz w:val="16"/>
                <w:szCs w:val="16"/>
              </w:rPr>
              <w:t>(наименование организации)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</w:tcPr>
          <w:p w:rsidR="009708EF" w:rsidRPr="0016141E" w:rsidRDefault="009708EF">
            <w:pPr>
              <w:ind w:right="85"/>
              <w:jc w:val="right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9708EF" w:rsidRPr="0016141E" w:rsidRDefault="009708EF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</w:tbl>
    <w:p w:rsidR="009708EF" w:rsidRPr="0016141E" w:rsidRDefault="009708EF">
      <w:pPr>
        <w:spacing w:before="600"/>
        <w:rPr>
          <w:rFonts w:asciiTheme="majorHAnsi" w:hAnsiTheme="majorHAnsi"/>
          <w:lang w:val="en-US"/>
        </w:rPr>
      </w:pP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27"/>
        <w:gridCol w:w="1672"/>
        <w:gridCol w:w="1673"/>
      </w:tblGrid>
      <w:tr w:rsidR="009708EF" w:rsidRPr="0016141E"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</w:tcPr>
          <w:p w:rsidR="009708EF" w:rsidRPr="0016141E" w:rsidRDefault="009708EF">
            <w:pPr>
              <w:ind w:right="113"/>
              <w:jc w:val="right"/>
              <w:rPr>
                <w:rFonts w:asciiTheme="majorHAnsi" w:hAnsiTheme="majorHAnsi"/>
              </w:rPr>
            </w:pPr>
          </w:p>
        </w:tc>
        <w:tc>
          <w:tcPr>
            <w:tcW w:w="1672" w:type="dxa"/>
            <w:vAlign w:val="center"/>
          </w:tcPr>
          <w:p w:rsidR="009708EF" w:rsidRPr="0016141E" w:rsidRDefault="0080795F">
            <w:pPr>
              <w:jc w:val="center"/>
              <w:rPr>
                <w:rFonts w:asciiTheme="majorHAnsi" w:hAnsiTheme="majorHAnsi"/>
              </w:rPr>
            </w:pPr>
            <w:r w:rsidRPr="0016141E">
              <w:rPr>
                <w:rFonts w:asciiTheme="majorHAnsi" w:hAnsiTheme="majorHAnsi"/>
              </w:rPr>
              <w:t>Номер документа</w:t>
            </w:r>
          </w:p>
        </w:tc>
        <w:tc>
          <w:tcPr>
            <w:tcW w:w="1673" w:type="dxa"/>
            <w:vAlign w:val="center"/>
          </w:tcPr>
          <w:p w:rsidR="009708EF" w:rsidRPr="0016141E" w:rsidRDefault="0080795F">
            <w:pPr>
              <w:jc w:val="center"/>
              <w:rPr>
                <w:rFonts w:asciiTheme="majorHAnsi" w:hAnsiTheme="majorHAnsi"/>
              </w:rPr>
            </w:pPr>
            <w:r w:rsidRPr="0016141E">
              <w:rPr>
                <w:rFonts w:asciiTheme="majorHAnsi" w:hAnsiTheme="majorHAnsi"/>
              </w:rPr>
              <w:t>Дата составления</w:t>
            </w:r>
          </w:p>
        </w:tc>
      </w:tr>
      <w:tr w:rsidR="009708EF" w:rsidRPr="0016141E"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08EF" w:rsidRPr="0016141E" w:rsidRDefault="0080795F">
            <w:pPr>
              <w:ind w:right="113"/>
              <w:jc w:val="right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16141E">
              <w:rPr>
                <w:rFonts w:asciiTheme="majorHAnsi" w:hAnsiTheme="majorHAnsi"/>
                <w:b/>
                <w:bCs/>
                <w:sz w:val="24"/>
                <w:szCs w:val="24"/>
              </w:rPr>
              <w:t>ПРИКАЗ</w:t>
            </w:r>
          </w:p>
        </w:tc>
        <w:tc>
          <w:tcPr>
            <w:tcW w:w="1672" w:type="dxa"/>
            <w:vAlign w:val="bottom"/>
          </w:tcPr>
          <w:p w:rsidR="009708EF" w:rsidRPr="0016141E" w:rsidRDefault="0080795F">
            <w:pPr>
              <w:jc w:val="center"/>
              <w:rPr>
                <w:rFonts w:asciiTheme="majorHAnsi" w:hAnsiTheme="majorHAnsi"/>
                <w:i/>
                <w:iCs/>
                <w:color w:val="0000FF"/>
              </w:rPr>
            </w:pPr>
            <w:r w:rsidRPr="0016141E">
              <w:rPr>
                <w:rFonts w:asciiTheme="majorHAnsi" w:hAnsiTheme="majorHAnsi"/>
                <w:i/>
                <w:iCs/>
                <w:color w:val="0000FF"/>
              </w:rPr>
              <w:t>121/у</w:t>
            </w:r>
          </w:p>
        </w:tc>
        <w:tc>
          <w:tcPr>
            <w:tcW w:w="1673" w:type="dxa"/>
            <w:vAlign w:val="bottom"/>
          </w:tcPr>
          <w:p w:rsidR="009708EF" w:rsidRPr="0016141E" w:rsidRDefault="0080795F">
            <w:pPr>
              <w:jc w:val="center"/>
              <w:rPr>
                <w:rFonts w:asciiTheme="majorHAnsi" w:hAnsiTheme="majorHAnsi"/>
                <w:i/>
                <w:iCs/>
                <w:color w:val="0000FF"/>
              </w:rPr>
            </w:pPr>
            <w:r w:rsidRPr="0016141E">
              <w:rPr>
                <w:rFonts w:asciiTheme="majorHAnsi" w:hAnsiTheme="majorHAnsi"/>
                <w:i/>
                <w:iCs/>
                <w:color w:val="0000FF"/>
              </w:rPr>
              <w:t>11.11.2019</w:t>
            </w:r>
          </w:p>
        </w:tc>
      </w:tr>
    </w:tbl>
    <w:p w:rsidR="009708EF" w:rsidRPr="0016141E" w:rsidRDefault="0080795F">
      <w:pPr>
        <w:spacing w:after="480"/>
        <w:jc w:val="center"/>
        <w:rPr>
          <w:rFonts w:asciiTheme="majorHAnsi" w:hAnsiTheme="majorHAnsi"/>
          <w:b/>
          <w:bCs/>
          <w:sz w:val="24"/>
          <w:szCs w:val="24"/>
        </w:rPr>
      </w:pPr>
      <w:r w:rsidRPr="0016141E">
        <w:rPr>
          <w:rFonts w:asciiTheme="majorHAnsi" w:hAnsiTheme="majorHAnsi"/>
          <w:b/>
          <w:bCs/>
          <w:sz w:val="24"/>
          <w:szCs w:val="24"/>
        </w:rPr>
        <w:t>(распоряжение)</w:t>
      </w:r>
      <w:r w:rsidRPr="0016141E">
        <w:rPr>
          <w:rFonts w:asciiTheme="majorHAnsi" w:hAnsiTheme="majorHAnsi"/>
          <w:b/>
          <w:bCs/>
          <w:sz w:val="24"/>
          <w:szCs w:val="24"/>
        </w:rPr>
        <w:br/>
        <w:t>о прекращении (расторжении) трудового договора с работником (увольнении)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397"/>
        <w:gridCol w:w="278"/>
        <w:gridCol w:w="2075"/>
        <w:gridCol w:w="354"/>
        <w:gridCol w:w="355"/>
        <w:gridCol w:w="312"/>
        <w:gridCol w:w="340"/>
        <w:gridCol w:w="1304"/>
        <w:gridCol w:w="100"/>
      </w:tblGrid>
      <w:tr w:rsidR="009708EF" w:rsidRPr="0016141E">
        <w:trPr>
          <w:cantSplit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9708EF" w:rsidRPr="0016141E" w:rsidRDefault="0080795F">
            <w:pPr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16141E">
              <w:rPr>
                <w:rFonts w:asciiTheme="majorHAnsi" w:hAnsiTheme="majorHAnsi"/>
                <w:b/>
                <w:bCs/>
                <w:sz w:val="22"/>
                <w:szCs w:val="22"/>
              </w:rPr>
              <w:t>Прекратить действие трудового договора от 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08EF" w:rsidRPr="0016141E" w:rsidRDefault="0080795F">
            <w:pPr>
              <w:jc w:val="center"/>
              <w:rPr>
                <w:rFonts w:asciiTheme="majorHAnsi" w:hAnsiTheme="majorHAnsi"/>
                <w:b/>
                <w:bCs/>
                <w:i/>
                <w:iCs/>
                <w:color w:val="0000FF"/>
              </w:rPr>
            </w:pPr>
            <w:r w:rsidRPr="0016141E">
              <w:rPr>
                <w:rFonts w:asciiTheme="majorHAnsi" w:hAnsiTheme="majorHAnsi"/>
                <w:b/>
                <w:bCs/>
                <w:i/>
                <w:iCs/>
                <w:color w:val="0000FF"/>
              </w:rPr>
              <w:t>19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9708EF" w:rsidRPr="0016141E" w:rsidRDefault="0080795F">
            <w:pPr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16141E">
              <w:rPr>
                <w:rFonts w:asciiTheme="majorHAnsi" w:hAnsiTheme="majorHAnsi"/>
                <w:b/>
                <w:bCs/>
                <w:sz w:val="22"/>
                <w:szCs w:val="22"/>
              </w:rPr>
              <w:t>”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08EF" w:rsidRPr="0016141E" w:rsidRDefault="0080795F">
            <w:pPr>
              <w:jc w:val="center"/>
              <w:rPr>
                <w:rFonts w:asciiTheme="majorHAnsi" w:hAnsiTheme="majorHAnsi"/>
                <w:b/>
                <w:bCs/>
                <w:i/>
                <w:iCs/>
                <w:color w:val="0000FF"/>
                <w:sz w:val="22"/>
                <w:szCs w:val="22"/>
              </w:rPr>
            </w:pPr>
            <w:r w:rsidRPr="0016141E">
              <w:rPr>
                <w:rFonts w:asciiTheme="majorHAnsi" w:hAnsiTheme="majorHAnsi"/>
                <w:b/>
                <w:bCs/>
                <w:i/>
                <w:iCs/>
                <w:color w:val="0000FF"/>
              </w:rPr>
              <w:t>ноября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</w:tcPr>
          <w:p w:rsidR="009708EF" w:rsidRPr="0016141E" w:rsidRDefault="0080795F">
            <w:pPr>
              <w:jc w:val="center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16141E">
              <w:rPr>
                <w:rFonts w:asciiTheme="majorHAnsi" w:hAnsiTheme="majorHAnsi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08EF" w:rsidRPr="0016141E" w:rsidRDefault="0080795F">
            <w:pPr>
              <w:jc w:val="center"/>
              <w:rPr>
                <w:rFonts w:asciiTheme="majorHAnsi" w:hAnsiTheme="majorHAnsi"/>
                <w:b/>
                <w:bCs/>
                <w:i/>
                <w:iCs/>
                <w:color w:val="0000FF"/>
                <w:sz w:val="22"/>
                <w:szCs w:val="22"/>
              </w:rPr>
            </w:pPr>
            <w:r w:rsidRPr="0016141E">
              <w:rPr>
                <w:rFonts w:asciiTheme="majorHAnsi" w:hAnsiTheme="majorHAnsi"/>
                <w:b/>
                <w:bCs/>
                <w:i/>
                <w:iCs/>
                <w:color w:val="0000FF"/>
              </w:rPr>
              <w:t>08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708EF" w:rsidRPr="0016141E" w:rsidRDefault="0080795F">
            <w:pPr>
              <w:jc w:val="center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16141E">
              <w:rPr>
                <w:rFonts w:asciiTheme="majorHAnsi" w:hAnsiTheme="majorHAnsi"/>
                <w:b/>
                <w:bCs/>
                <w:sz w:val="22"/>
                <w:szCs w:val="22"/>
              </w:rPr>
              <w:t>г. №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08EF" w:rsidRPr="0016141E" w:rsidRDefault="0080795F">
            <w:pPr>
              <w:jc w:val="center"/>
              <w:rPr>
                <w:rFonts w:asciiTheme="majorHAnsi" w:hAnsiTheme="majorHAnsi"/>
                <w:b/>
                <w:bCs/>
                <w:i/>
                <w:iCs/>
                <w:color w:val="0000FF"/>
                <w:sz w:val="22"/>
                <w:szCs w:val="22"/>
              </w:rPr>
            </w:pPr>
            <w:r w:rsidRPr="0016141E">
              <w:rPr>
                <w:rFonts w:asciiTheme="majorHAnsi" w:hAnsiTheme="majorHAnsi"/>
                <w:b/>
                <w:bCs/>
                <w:i/>
                <w:iCs/>
                <w:color w:val="0000FF"/>
              </w:rPr>
              <w:t>08/19-тд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:rsidR="009708EF" w:rsidRPr="0016141E" w:rsidRDefault="0080795F">
            <w:pPr>
              <w:jc w:val="right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16141E">
              <w:rPr>
                <w:rFonts w:asciiTheme="majorHAnsi" w:hAnsiTheme="majorHAnsi"/>
                <w:b/>
                <w:bCs/>
                <w:sz w:val="22"/>
                <w:szCs w:val="22"/>
              </w:rPr>
              <w:t>,</w:t>
            </w:r>
          </w:p>
        </w:tc>
      </w:tr>
      <w:tr w:rsidR="009708EF" w:rsidRPr="0016141E">
        <w:trPr>
          <w:gridAfter w:val="3"/>
          <w:wAfter w:w="1744" w:type="dxa"/>
          <w:cantSplit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9708EF" w:rsidRPr="0016141E" w:rsidRDefault="0080795F">
            <w:pPr>
              <w:jc w:val="right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16141E">
              <w:rPr>
                <w:rFonts w:asciiTheme="majorHAnsi" w:hAnsiTheme="majorHAnsi"/>
                <w:b/>
                <w:bCs/>
                <w:sz w:val="22"/>
                <w:szCs w:val="22"/>
              </w:rPr>
              <w:t>уволить 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08EF" w:rsidRPr="0016141E" w:rsidRDefault="0080795F">
            <w:pPr>
              <w:jc w:val="center"/>
              <w:rPr>
                <w:rFonts w:asciiTheme="majorHAnsi" w:hAnsiTheme="majorHAnsi"/>
                <w:b/>
                <w:bCs/>
                <w:i/>
                <w:iCs/>
                <w:color w:val="0000FF"/>
              </w:rPr>
            </w:pPr>
            <w:r w:rsidRPr="0016141E">
              <w:rPr>
                <w:rFonts w:asciiTheme="majorHAnsi" w:hAnsiTheme="majorHAnsi"/>
                <w:b/>
                <w:bCs/>
                <w:i/>
                <w:iCs/>
                <w:color w:val="0000FF"/>
              </w:rPr>
              <w:t>11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9708EF" w:rsidRPr="0016141E" w:rsidRDefault="0080795F">
            <w:pPr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16141E">
              <w:rPr>
                <w:rFonts w:asciiTheme="majorHAnsi" w:hAnsiTheme="majorHAnsi"/>
                <w:b/>
                <w:bCs/>
                <w:sz w:val="22"/>
                <w:szCs w:val="22"/>
              </w:rPr>
              <w:t>”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08EF" w:rsidRPr="0016141E" w:rsidRDefault="0080795F">
            <w:pPr>
              <w:jc w:val="center"/>
              <w:rPr>
                <w:rFonts w:asciiTheme="majorHAnsi" w:hAnsiTheme="majorHAnsi"/>
                <w:b/>
                <w:bCs/>
                <w:i/>
                <w:iCs/>
                <w:color w:val="0000FF"/>
              </w:rPr>
            </w:pPr>
            <w:r w:rsidRPr="0016141E">
              <w:rPr>
                <w:rFonts w:asciiTheme="majorHAnsi" w:hAnsiTheme="majorHAnsi"/>
                <w:b/>
                <w:bCs/>
                <w:i/>
                <w:iCs/>
                <w:color w:val="0000FF"/>
              </w:rPr>
              <w:t>ноября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</w:tcPr>
          <w:p w:rsidR="009708EF" w:rsidRPr="0016141E" w:rsidRDefault="0080795F">
            <w:pPr>
              <w:jc w:val="center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16141E">
              <w:rPr>
                <w:rFonts w:asciiTheme="majorHAnsi" w:hAnsiTheme="majorHAnsi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08EF" w:rsidRPr="0016141E" w:rsidRDefault="0080795F">
            <w:pPr>
              <w:jc w:val="center"/>
              <w:rPr>
                <w:rFonts w:asciiTheme="majorHAnsi" w:hAnsiTheme="majorHAnsi"/>
                <w:b/>
                <w:bCs/>
                <w:i/>
                <w:iCs/>
                <w:color w:val="0000FF"/>
                <w:sz w:val="22"/>
                <w:szCs w:val="22"/>
              </w:rPr>
            </w:pPr>
            <w:r w:rsidRPr="0016141E">
              <w:rPr>
                <w:rFonts w:asciiTheme="majorHAnsi" w:hAnsiTheme="majorHAnsi"/>
                <w:b/>
                <w:bCs/>
                <w:i/>
                <w:iCs/>
                <w:color w:val="0000FF"/>
              </w:rPr>
              <w:t>19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9708EF" w:rsidRPr="0016141E" w:rsidRDefault="0080795F">
            <w:pPr>
              <w:jc w:val="right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16141E">
              <w:rPr>
                <w:rFonts w:asciiTheme="majorHAnsi" w:hAnsiTheme="majorHAnsi"/>
                <w:b/>
                <w:bCs/>
                <w:sz w:val="22"/>
                <w:szCs w:val="22"/>
              </w:rPr>
              <w:t>г.</w:t>
            </w:r>
          </w:p>
        </w:tc>
      </w:tr>
    </w:tbl>
    <w:p w:rsidR="009708EF" w:rsidRPr="0016141E" w:rsidRDefault="0080795F">
      <w:pPr>
        <w:jc w:val="right"/>
        <w:rPr>
          <w:rFonts w:asciiTheme="majorHAnsi" w:hAnsiTheme="majorHAnsi"/>
          <w:sz w:val="16"/>
          <w:szCs w:val="16"/>
          <w:lang w:val="en-US"/>
        </w:rPr>
      </w:pPr>
      <w:r w:rsidRPr="0016141E">
        <w:rPr>
          <w:rFonts w:asciiTheme="majorHAnsi" w:hAnsiTheme="majorHAnsi"/>
          <w:sz w:val="16"/>
          <w:szCs w:val="16"/>
          <w:lang w:val="en-US"/>
        </w:rPr>
        <w:t>(</w:t>
      </w:r>
      <w:proofErr w:type="spellStart"/>
      <w:r w:rsidRPr="0016141E">
        <w:rPr>
          <w:rFonts w:asciiTheme="majorHAnsi" w:hAnsiTheme="majorHAnsi"/>
          <w:sz w:val="16"/>
          <w:szCs w:val="16"/>
          <w:lang w:val="en-US"/>
        </w:rPr>
        <w:t>ненужное</w:t>
      </w:r>
      <w:proofErr w:type="spellEnd"/>
      <w:r w:rsidRPr="0016141E">
        <w:rPr>
          <w:rFonts w:asciiTheme="majorHAnsi" w:hAnsiTheme="majorHAnsi"/>
          <w:sz w:val="16"/>
          <w:szCs w:val="16"/>
          <w:lang w:val="en-US"/>
        </w:rPr>
        <w:t xml:space="preserve"> </w:t>
      </w:r>
      <w:proofErr w:type="spellStart"/>
      <w:r w:rsidRPr="0016141E">
        <w:rPr>
          <w:rFonts w:asciiTheme="majorHAnsi" w:hAnsiTheme="majorHAnsi"/>
          <w:sz w:val="16"/>
          <w:szCs w:val="16"/>
          <w:lang w:val="en-US"/>
        </w:rPr>
        <w:t>зачеркнуть</w:t>
      </w:r>
      <w:proofErr w:type="spellEnd"/>
      <w:r w:rsidRPr="0016141E">
        <w:rPr>
          <w:rFonts w:asciiTheme="majorHAnsi" w:hAnsiTheme="majorHAnsi"/>
          <w:sz w:val="16"/>
          <w:szCs w:val="16"/>
          <w:lang w:val="en-US"/>
        </w:rPr>
        <w:t>)</w:t>
      </w:r>
    </w:p>
    <w:p w:rsidR="009708EF" w:rsidRPr="0016141E" w:rsidRDefault="009708EF">
      <w:pPr>
        <w:rPr>
          <w:rFonts w:asciiTheme="majorHAnsi" w:hAnsiTheme="majorHAnsi"/>
          <w:lang w:val="en-US"/>
        </w:rPr>
      </w:pP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5"/>
        <w:gridCol w:w="1701"/>
      </w:tblGrid>
      <w:tr w:rsidR="009708EF" w:rsidRPr="0016141E">
        <w:tc>
          <w:tcPr>
            <w:tcW w:w="8505" w:type="dxa"/>
            <w:tcBorders>
              <w:top w:val="nil"/>
              <w:left w:val="nil"/>
              <w:bottom w:val="nil"/>
            </w:tcBorders>
          </w:tcPr>
          <w:p w:rsidR="009708EF" w:rsidRPr="0016141E" w:rsidRDefault="009708EF">
            <w:pPr>
              <w:pStyle w:val="2"/>
              <w:rPr>
                <w:rFonts w:asciiTheme="majorHAnsi" w:hAnsiTheme="majorHAnsi"/>
              </w:rPr>
            </w:pPr>
          </w:p>
        </w:tc>
        <w:tc>
          <w:tcPr>
            <w:tcW w:w="1701" w:type="dxa"/>
            <w:tcBorders>
              <w:left w:val="nil"/>
            </w:tcBorders>
          </w:tcPr>
          <w:p w:rsidR="009708EF" w:rsidRPr="0016141E" w:rsidRDefault="0080795F">
            <w:pPr>
              <w:jc w:val="center"/>
              <w:rPr>
                <w:rFonts w:asciiTheme="majorHAnsi" w:hAnsiTheme="majorHAnsi"/>
              </w:rPr>
            </w:pPr>
            <w:r w:rsidRPr="0016141E">
              <w:rPr>
                <w:rFonts w:asciiTheme="majorHAnsi" w:hAnsiTheme="majorHAnsi"/>
              </w:rPr>
              <w:t>Табельный номер</w:t>
            </w:r>
          </w:p>
        </w:tc>
      </w:tr>
      <w:tr w:rsidR="009708EF" w:rsidRPr="0016141E">
        <w:tc>
          <w:tcPr>
            <w:tcW w:w="8505" w:type="dxa"/>
            <w:tcBorders>
              <w:top w:val="nil"/>
              <w:left w:val="nil"/>
              <w:bottom w:val="nil"/>
            </w:tcBorders>
            <w:vAlign w:val="bottom"/>
          </w:tcPr>
          <w:p w:rsidR="009708EF" w:rsidRPr="0016141E" w:rsidRDefault="0080795F">
            <w:pPr>
              <w:jc w:val="center"/>
              <w:rPr>
                <w:rFonts w:asciiTheme="majorHAnsi" w:hAnsiTheme="majorHAnsi"/>
                <w:i/>
                <w:iCs/>
                <w:color w:val="0000FF"/>
              </w:rPr>
            </w:pPr>
            <w:r w:rsidRPr="0016141E">
              <w:rPr>
                <w:rFonts w:asciiTheme="majorHAnsi" w:hAnsiTheme="majorHAnsi"/>
                <w:i/>
                <w:iCs/>
                <w:color w:val="0000FF"/>
              </w:rPr>
              <w:t>Семенова Андрея Владимировича</w:t>
            </w:r>
          </w:p>
        </w:tc>
        <w:tc>
          <w:tcPr>
            <w:tcW w:w="1701" w:type="dxa"/>
            <w:tcBorders>
              <w:bottom w:val="nil"/>
            </w:tcBorders>
          </w:tcPr>
          <w:p w:rsidR="009708EF" w:rsidRPr="0016141E" w:rsidRDefault="0080795F">
            <w:pPr>
              <w:jc w:val="center"/>
              <w:rPr>
                <w:rFonts w:asciiTheme="majorHAnsi" w:hAnsiTheme="majorHAnsi"/>
                <w:i/>
                <w:iCs/>
                <w:color w:val="0000FF"/>
              </w:rPr>
            </w:pPr>
            <w:r w:rsidRPr="0016141E">
              <w:rPr>
                <w:rFonts w:asciiTheme="majorHAnsi" w:hAnsiTheme="majorHAnsi"/>
                <w:i/>
                <w:iCs/>
                <w:color w:val="0000FF"/>
              </w:rPr>
              <w:t>115</w:t>
            </w:r>
          </w:p>
        </w:tc>
      </w:tr>
      <w:tr w:rsidR="009708EF" w:rsidRPr="0016141E">
        <w:trPr>
          <w:cantSplit/>
          <w:trHeight w:val="186"/>
        </w:trPr>
        <w:tc>
          <w:tcPr>
            <w:tcW w:w="8505" w:type="dxa"/>
            <w:tcBorders>
              <w:left w:val="nil"/>
              <w:bottom w:val="nil"/>
              <w:right w:val="nil"/>
            </w:tcBorders>
          </w:tcPr>
          <w:p w:rsidR="009708EF" w:rsidRPr="0016141E" w:rsidRDefault="0080795F">
            <w:pPr>
              <w:ind w:left="4253"/>
              <w:rPr>
                <w:rFonts w:asciiTheme="majorHAnsi" w:hAnsiTheme="majorHAnsi"/>
                <w:sz w:val="16"/>
                <w:szCs w:val="16"/>
              </w:rPr>
            </w:pPr>
            <w:r w:rsidRPr="0016141E">
              <w:rPr>
                <w:rFonts w:asciiTheme="majorHAnsi" w:hAnsiTheme="majorHAnsi"/>
                <w:sz w:val="16"/>
                <w:szCs w:val="16"/>
              </w:rPr>
              <w:t>(фамилия, имя, отчество)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9708EF" w:rsidRPr="0016141E" w:rsidRDefault="009708EF">
            <w:pPr>
              <w:jc w:val="center"/>
              <w:rPr>
                <w:rFonts w:asciiTheme="majorHAnsi" w:hAnsiTheme="majorHAnsi"/>
              </w:rPr>
            </w:pPr>
          </w:p>
        </w:tc>
      </w:tr>
      <w:tr w:rsidR="009708EF" w:rsidRPr="0016141E">
        <w:trPr>
          <w:cantSplit/>
          <w:trHeight w:val="157"/>
        </w:trPr>
        <w:tc>
          <w:tcPr>
            <w:tcW w:w="10206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9708EF" w:rsidRPr="0016141E" w:rsidRDefault="0080795F">
            <w:pPr>
              <w:pStyle w:val="a6"/>
              <w:tabs>
                <w:tab w:val="clear" w:pos="4153"/>
                <w:tab w:val="clear" w:pos="8306"/>
              </w:tabs>
              <w:jc w:val="center"/>
              <w:rPr>
                <w:rFonts w:asciiTheme="majorHAnsi" w:hAnsiTheme="majorHAnsi"/>
                <w:i/>
                <w:iCs/>
                <w:color w:val="0000FF"/>
              </w:rPr>
            </w:pPr>
            <w:r w:rsidRPr="0016141E">
              <w:rPr>
                <w:rFonts w:asciiTheme="majorHAnsi" w:hAnsiTheme="majorHAnsi"/>
                <w:i/>
                <w:iCs/>
                <w:color w:val="0000FF"/>
              </w:rPr>
              <w:t>склад</w:t>
            </w:r>
          </w:p>
        </w:tc>
      </w:tr>
      <w:tr w:rsidR="009708EF" w:rsidRPr="0016141E">
        <w:trPr>
          <w:cantSplit/>
          <w:trHeight w:val="158"/>
        </w:trPr>
        <w:tc>
          <w:tcPr>
            <w:tcW w:w="102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708EF" w:rsidRPr="0016141E" w:rsidRDefault="0080795F">
            <w:pPr>
              <w:jc w:val="center"/>
              <w:rPr>
                <w:rFonts w:asciiTheme="majorHAnsi" w:hAnsiTheme="majorHAnsi"/>
              </w:rPr>
            </w:pPr>
            <w:r w:rsidRPr="0016141E">
              <w:rPr>
                <w:rFonts w:asciiTheme="majorHAnsi" w:hAnsiTheme="majorHAnsi"/>
                <w:sz w:val="16"/>
                <w:szCs w:val="16"/>
              </w:rPr>
              <w:t>(структурное подразделение)</w:t>
            </w:r>
          </w:p>
        </w:tc>
      </w:tr>
      <w:tr w:rsidR="009708EF" w:rsidRPr="0016141E">
        <w:trPr>
          <w:cantSplit/>
          <w:trHeight w:val="157"/>
        </w:trPr>
        <w:tc>
          <w:tcPr>
            <w:tcW w:w="10206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9708EF" w:rsidRPr="0016141E" w:rsidRDefault="0080795F">
            <w:pPr>
              <w:pStyle w:val="a6"/>
              <w:tabs>
                <w:tab w:val="clear" w:pos="4153"/>
                <w:tab w:val="clear" w:pos="8306"/>
              </w:tabs>
              <w:jc w:val="center"/>
              <w:rPr>
                <w:rFonts w:asciiTheme="majorHAnsi" w:hAnsiTheme="majorHAnsi"/>
                <w:i/>
                <w:iCs/>
                <w:color w:val="0000FF"/>
              </w:rPr>
            </w:pPr>
            <w:r w:rsidRPr="0016141E">
              <w:rPr>
                <w:rFonts w:asciiTheme="majorHAnsi" w:hAnsiTheme="majorHAnsi"/>
                <w:i/>
                <w:iCs/>
                <w:color w:val="0000FF"/>
              </w:rPr>
              <w:t>кладовщик</w:t>
            </w:r>
          </w:p>
        </w:tc>
      </w:tr>
      <w:tr w:rsidR="009708EF" w:rsidRPr="0016141E">
        <w:trPr>
          <w:cantSplit/>
          <w:trHeight w:val="158"/>
        </w:trPr>
        <w:tc>
          <w:tcPr>
            <w:tcW w:w="102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708EF" w:rsidRPr="0016141E" w:rsidRDefault="0080795F">
            <w:pPr>
              <w:jc w:val="center"/>
              <w:rPr>
                <w:rFonts w:asciiTheme="majorHAnsi" w:hAnsiTheme="majorHAnsi"/>
              </w:rPr>
            </w:pPr>
            <w:r w:rsidRPr="0016141E">
              <w:rPr>
                <w:rFonts w:asciiTheme="majorHAnsi" w:hAnsiTheme="majorHAnsi"/>
                <w:sz w:val="16"/>
                <w:szCs w:val="16"/>
              </w:rPr>
              <w:t>(должность (специальность, профессия), разряд, класс (категория) квалификации)</w:t>
            </w:r>
          </w:p>
        </w:tc>
      </w:tr>
      <w:tr w:rsidR="009708EF" w:rsidRPr="0016141E">
        <w:trPr>
          <w:cantSplit/>
          <w:trHeight w:val="157"/>
        </w:trPr>
        <w:tc>
          <w:tcPr>
            <w:tcW w:w="10206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9708EF" w:rsidRPr="0016141E" w:rsidRDefault="009708EF">
            <w:pPr>
              <w:jc w:val="center"/>
              <w:rPr>
                <w:rFonts w:asciiTheme="majorHAnsi" w:hAnsiTheme="majorHAnsi"/>
              </w:rPr>
            </w:pPr>
          </w:p>
        </w:tc>
      </w:tr>
    </w:tbl>
    <w:p w:rsidR="009708EF" w:rsidRPr="0016141E" w:rsidRDefault="0080795F">
      <w:pPr>
        <w:pStyle w:val="a4"/>
        <w:rPr>
          <w:rFonts w:asciiTheme="majorHAnsi" w:hAnsiTheme="majorHAnsi"/>
          <w:i/>
          <w:iCs/>
          <w:color w:val="0000FF"/>
        </w:rPr>
      </w:pPr>
      <w:r w:rsidRPr="0016141E">
        <w:rPr>
          <w:rFonts w:asciiTheme="majorHAnsi" w:hAnsiTheme="majorHAnsi"/>
          <w:i/>
          <w:iCs/>
          <w:color w:val="0000FF"/>
        </w:rPr>
        <w:t>совершение виновных действий работником, непосредственно обслуживающим товарные ценности, дающих основание для утраты доверия к нему со стороны работодателя, пункт 7 части первой статьи 81 Трудового кодекса Российской Федерации</w:t>
      </w:r>
    </w:p>
    <w:p w:rsidR="009708EF" w:rsidRPr="0016141E" w:rsidRDefault="0080795F">
      <w:pPr>
        <w:pBdr>
          <w:top w:val="single" w:sz="4" w:space="1" w:color="auto"/>
        </w:pBdr>
        <w:jc w:val="center"/>
        <w:rPr>
          <w:rFonts w:asciiTheme="majorHAnsi" w:hAnsiTheme="majorHAnsi"/>
          <w:sz w:val="16"/>
          <w:szCs w:val="16"/>
        </w:rPr>
      </w:pPr>
      <w:r w:rsidRPr="0016141E">
        <w:rPr>
          <w:rFonts w:asciiTheme="majorHAnsi" w:hAnsiTheme="majorHAnsi"/>
          <w:sz w:val="16"/>
          <w:szCs w:val="16"/>
        </w:rPr>
        <w:t>(основание прекращения (расторжения) трудового договора (увольнения))</w:t>
      </w:r>
    </w:p>
    <w:p w:rsidR="009708EF" w:rsidRPr="0016141E" w:rsidRDefault="009708EF">
      <w:pPr>
        <w:jc w:val="center"/>
        <w:rPr>
          <w:rFonts w:asciiTheme="majorHAnsi" w:hAnsiTheme="majorHAnsi"/>
        </w:rPr>
      </w:pPr>
    </w:p>
    <w:p w:rsidR="009708EF" w:rsidRPr="0016141E" w:rsidRDefault="009708EF">
      <w:pPr>
        <w:pBdr>
          <w:top w:val="single" w:sz="4" w:space="1" w:color="auto"/>
        </w:pBdr>
        <w:rPr>
          <w:rFonts w:asciiTheme="majorHAnsi" w:hAnsiTheme="majorHAnsi"/>
          <w:sz w:val="2"/>
          <w:szCs w:val="2"/>
        </w:rPr>
      </w:pPr>
    </w:p>
    <w:p w:rsidR="009708EF" w:rsidRPr="0016141E" w:rsidRDefault="009708EF">
      <w:pPr>
        <w:adjustRightInd w:val="0"/>
        <w:jc w:val="both"/>
        <w:rPr>
          <w:rFonts w:asciiTheme="majorHAnsi" w:hAnsiTheme="majorHAnsi" w:cs="Courier New"/>
        </w:rPr>
      </w:pP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8221"/>
      </w:tblGrid>
      <w:tr w:rsidR="009708EF" w:rsidRPr="0016141E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08EF" w:rsidRPr="0016141E" w:rsidRDefault="0080795F">
            <w:pPr>
              <w:rPr>
                <w:rFonts w:asciiTheme="majorHAnsi" w:hAnsiTheme="majorHAnsi"/>
              </w:rPr>
            </w:pPr>
            <w:r w:rsidRPr="0016141E">
              <w:rPr>
                <w:rFonts w:asciiTheme="majorHAnsi" w:hAnsiTheme="majorHAnsi"/>
              </w:rPr>
              <w:t>Основание (документ, номер, дата):</w:t>
            </w:r>
          </w:p>
        </w:tc>
        <w:tc>
          <w:tcPr>
            <w:tcW w:w="8221" w:type="dxa"/>
            <w:tcBorders>
              <w:top w:val="nil"/>
              <w:left w:val="nil"/>
              <w:right w:val="nil"/>
            </w:tcBorders>
            <w:vAlign w:val="bottom"/>
          </w:tcPr>
          <w:p w:rsidR="009708EF" w:rsidRPr="0016141E" w:rsidRDefault="0080795F">
            <w:pPr>
              <w:adjustRightInd w:val="0"/>
              <w:jc w:val="both"/>
              <w:rPr>
                <w:rFonts w:asciiTheme="majorHAnsi" w:hAnsiTheme="majorHAnsi"/>
                <w:i/>
                <w:iCs/>
                <w:color w:val="0000FF"/>
              </w:rPr>
            </w:pPr>
            <w:r w:rsidRPr="0016141E">
              <w:rPr>
                <w:rFonts w:asciiTheme="majorHAnsi" w:hAnsiTheme="majorHAnsi"/>
                <w:i/>
                <w:iCs/>
                <w:color w:val="0000FF"/>
              </w:rPr>
              <w:t>1. Докладная записка начальника склада Лютикова Д.Н.. от 06.11.2019 N 12.</w:t>
            </w:r>
          </w:p>
          <w:p w:rsidR="009708EF" w:rsidRPr="0016141E" w:rsidRDefault="0080795F">
            <w:pPr>
              <w:adjustRightInd w:val="0"/>
              <w:jc w:val="both"/>
              <w:rPr>
                <w:rFonts w:asciiTheme="majorHAnsi" w:hAnsiTheme="majorHAnsi"/>
                <w:i/>
                <w:iCs/>
                <w:color w:val="0000FF"/>
              </w:rPr>
            </w:pPr>
            <w:r w:rsidRPr="0016141E">
              <w:rPr>
                <w:rFonts w:asciiTheme="majorHAnsi" w:hAnsiTheme="majorHAnsi"/>
                <w:i/>
                <w:iCs/>
                <w:color w:val="0000FF"/>
              </w:rPr>
              <w:t>2. Объяснительная записка Семенова А.В. от 08.11.2019 N 13.</w:t>
            </w:r>
          </w:p>
          <w:p w:rsidR="009708EF" w:rsidRPr="0016141E" w:rsidRDefault="0080795F">
            <w:pPr>
              <w:adjustRightInd w:val="0"/>
              <w:jc w:val="both"/>
              <w:rPr>
                <w:rFonts w:asciiTheme="majorHAnsi" w:hAnsiTheme="majorHAnsi"/>
                <w:i/>
                <w:iCs/>
                <w:color w:val="0000FF"/>
              </w:rPr>
            </w:pPr>
            <w:r w:rsidRPr="0016141E">
              <w:rPr>
                <w:rFonts w:asciiTheme="majorHAnsi" w:hAnsiTheme="majorHAnsi"/>
                <w:i/>
                <w:iCs/>
                <w:color w:val="0000FF"/>
              </w:rPr>
              <w:t>3. Инвентаризационная опись товарно-материальных ценностей от 07.11.2019 N 11 и сличительная ведомость результатов инвентаризации товарно-материальных                      ценностей от 05.09.2019 N 2.</w:t>
            </w:r>
          </w:p>
        </w:tc>
      </w:tr>
      <w:tr w:rsidR="009708EF" w:rsidRPr="0016141E">
        <w:trPr>
          <w:cantSplit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08EF" w:rsidRPr="0016141E" w:rsidRDefault="009708EF">
            <w:pPr>
              <w:pStyle w:val="a6"/>
              <w:tabs>
                <w:tab w:val="clear" w:pos="4153"/>
                <w:tab w:val="clear" w:pos="8306"/>
              </w:tabs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08EF" w:rsidRPr="0016141E" w:rsidRDefault="0080795F">
            <w:pPr>
              <w:pStyle w:val="a6"/>
              <w:tabs>
                <w:tab w:val="clear" w:pos="4153"/>
                <w:tab w:val="clear" w:pos="8306"/>
              </w:tabs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16141E">
              <w:rPr>
                <w:rFonts w:asciiTheme="majorHAnsi" w:hAnsiTheme="majorHAnsi"/>
                <w:sz w:val="16"/>
                <w:szCs w:val="16"/>
              </w:rPr>
              <w:t>(заявление работника, служебная записка, медицинское заключение и т.д.)</w:t>
            </w:r>
          </w:p>
        </w:tc>
      </w:tr>
    </w:tbl>
    <w:p w:rsidR="009708EF" w:rsidRPr="0016141E" w:rsidRDefault="009708EF">
      <w:pPr>
        <w:spacing w:before="600"/>
        <w:rPr>
          <w:rFonts w:asciiTheme="majorHAnsi" w:hAnsiTheme="majorHAnsi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28"/>
        <w:gridCol w:w="2759"/>
        <w:gridCol w:w="283"/>
        <w:gridCol w:w="1418"/>
        <w:gridCol w:w="284"/>
        <w:gridCol w:w="2835"/>
      </w:tblGrid>
      <w:tr w:rsidR="009708EF" w:rsidRPr="0016141E">
        <w:trPr>
          <w:cantSplit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:rsidR="009708EF" w:rsidRPr="0016141E" w:rsidRDefault="0080795F">
            <w:pPr>
              <w:rPr>
                <w:rFonts w:asciiTheme="majorHAnsi" w:hAnsiTheme="majorHAnsi"/>
                <w:b/>
                <w:bCs/>
              </w:rPr>
            </w:pPr>
            <w:r w:rsidRPr="0016141E">
              <w:rPr>
                <w:rFonts w:asciiTheme="majorHAnsi" w:hAnsiTheme="majorHAnsi"/>
                <w:b/>
                <w:bCs/>
              </w:rPr>
              <w:t>Руководитель организации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08EF" w:rsidRPr="0016141E" w:rsidRDefault="0080795F">
            <w:pPr>
              <w:jc w:val="center"/>
              <w:rPr>
                <w:rFonts w:asciiTheme="majorHAnsi" w:hAnsiTheme="majorHAnsi"/>
                <w:i/>
                <w:iCs/>
                <w:color w:val="0000FF"/>
              </w:rPr>
            </w:pPr>
            <w:r w:rsidRPr="0016141E">
              <w:rPr>
                <w:rFonts w:asciiTheme="majorHAnsi" w:hAnsiTheme="majorHAnsi"/>
                <w:i/>
                <w:iCs/>
                <w:color w:val="0000FF"/>
              </w:rPr>
              <w:t>Директор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708EF" w:rsidRPr="0016141E" w:rsidRDefault="009708EF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08EF" w:rsidRPr="0016141E" w:rsidRDefault="0080795F">
            <w:pPr>
              <w:pStyle w:val="4"/>
              <w:rPr>
                <w:rFonts w:asciiTheme="majorHAnsi" w:hAnsiTheme="majorHAnsi"/>
                <w:color w:val="0000FF"/>
              </w:rPr>
            </w:pPr>
            <w:r w:rsidRPr="0016141E">
              <w:rPr>
                <w:rFonts w:asciiTheme="majorHAnsi" w:hAnsiTheme="majorHAnsi"/>
                <w:color w:val="0000FF"/>
              </w:rPr>
              <w:t>Петров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708EF" w:rsidRPr="0016141E" w:rsidRDefault="009708EF">
            <w:pPr>
              <w:rPr>
                <w:rFonts w:asciiTheme="majorHAnsi" w:hAnsiTheme="majorHAnsi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08EF" w:rsidRPr="0016141E" w:rsidRDefault="0080795F">
            <w:pPr>
              <w:jc w:val="center"/>
              <w:rPr>
                <w:rFonts w:asciiTheme="majorHAnsi" w:hAnsiTheme="majorHAnsi"/>
                <w:i/>
                <w:iCs/>
                <w:color w:val="0000FF"/>
              </w:rPr>
            </w:pPr>
            <w:r w:rsidRPr="0016141E">
              <w:rPr>
                <w:rFonts w:asciiTheme="majorHAnsi" w:hAnsiTheme="majorHAnsi"/>
                <w:i/>
                <w:iCs/>
                <w:color w:val="0000FF"/>
              </w:rPr>
              <w:t>Петров П.П.</w:t>
            </w:r>
          </w:p>
        </w:tc>
      </w:tr>
      <w:tr w:rsidR="009708EF" w:rsidRPr="0016141E">
        <w:trPr>
          <w:cantSplit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:rsidR="009708EF" w:rsidRPr="0016141E" w:rsidRDefault="009708EF">
            <w:pPr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</w:tcPr>
          <w:p w:rsidR="009708EF" w:rsidRPr="0016141E" w:rsidRDefault="0080795F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16141E">
              <w:rPr>
                <w:rFonts w:asciiTheme="majorHAnsi" w:hAnsiTheme="majorHAnsi"/>
                <w:sz w:val="16"/>
                <w:szCs w:val="16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708EF" w:rsidRPr="0016141E" w:rsidRDefault="009708EF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708EF" w:rsidRPr="0016141E" w:rsidRDefault="0080795F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16141E">
              <w:rPr>
                <w:rFonts w:asciiTheme="majorHAnsi" w:hAnsiTheme="majorHAnsi"/>
                <w:sz w:val="16"/>
                <w:szCs w:val="16"/>
              </w:rPr>
              <w:t>(личная 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708EF" w:rsidRPr="0016141E" w:rsidRDefault="009708EF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9708EF" w:rsidRPr="0016141E" w:rsidRDefault="0080795F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16141E">
              <w:rPr>
                <w:rFonts w:asciiTheme="majorHAnsi" w:hAnsiTheme="majorHAnsi"/>
                <w:sz w:val="16"/>
                <w:szCs w:val="16"/>
              </w:rPr>
              <w:t>(расшифровка подписи)</w:t>
            </w:r>
          </w:p>
        </w:tc>
      </w:tr>
    </w:tbl>
    <w:p w:rsidR="009708EF" w:rsidRPr="0016141E" w:rsidRDefault="009708EF">
      <w:pPr>
        <w:rPr>
          <w:rFonts w:asciiTheme="majorHAnsi" w:hAnsiTheme="majorHAnsi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3"/>
        <w:gridCol w:w="2041"/>
        <w:gridCol w:w="284"/>
        <w:gridCol w:w="340"/>
        <w:gridCol w:w="227"/>
        <w:gridCol w:w="1304"/>
        <w:gridCol w:w="283"/>
        <w:gridCol w:w="339"/>
        <w:gridCol w:w="284"/>
      </w:tblGrid>
      <w:tr w:rsidR="009708EF" w:rsidRPr="0016141E">
        <w:trPr>
          <w:cantSplit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08EF" w:rsidRPr="0016141E" w:rsidRDefault="0080795F">
            <w:pPr>
              <w:rPr>
                <w:rFonts w:asciiTheme="majorHAnsi" w:hAnsiTheme="majorHAnsi"/>
                <w:b/>
                <w:bCs/>
              </w:rPr>
            </w:pPr>
            <w:r w:rsidRPr="0016141E">
              <w:rPr>
                <w:rFonts w:asciiTheme="majorHAnsi" w:hAnsiTheme="majorHAnsi"/>
                <w:b/>
                <w:bCs/>
              </w:rPr>
              <w:t>С приказом (распоряжением) работник ознакомлен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708EF" w:rsidRPr="0016141E" w:rsidRDefault="0080795F">
            <w:pPr>
              <w:pStyle w:val="4"/>
              <w:rPr>
                <w:rFonts w:asciiTheme="majorHAnsi" w:hAnsiTheme="majorHAnsi"/>
                <w:color w:val="0000FF"/>
              </w:rPr>
            </w:pPr>
            <w:r w:rsidRPr="0016141E">
              <w:rPr>
                <w:rFonts w:asciiTheme="majorHAnsi" w:hAnsiTheme="majorHAnsi"/>
                <w:color w:val="0000FF"/>
              </w:rPr>
              <w:t>Семенов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08EF" w:rsidRPr="0016141E" w:rsidRDefault="0080795F">
            <w:pPr>
              <w:jc w:val="right"/>
              <w:rPr>
                <w:rFonts w:asciiTheme="majorHAnsi" w:hAnsiTheme="majorHAnsi"/>
              </w:rPr>
            </w:pPr>
            <w:r w:rsidRPr="0016141E">
              <w:rPr>
                <w:rFonts w:asciiTheme="majorHAnsi" w:hAnsiTheme="majorHAnsi"/>
              </w:rPr>
              <w:t>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708EF" w:rsidRPr="0016141E" w:rsidRDefault="0080795F">
            <w:pPr>
              <w:jc w:val="center"/>
              <w:rPr>
                <w:rFonts w:asciiTheme="majorHAnsi" w:hAnsiTheme="majorHAnsi"/>
                <w:i/>
                <w:iCs/>
                <w:color w:val="0000FF"/>
              </w:rPr>
            </w:pPr>
            <w:r w:rsidRPr="0016141E">
              <w:rPr>
                <w:rFonts w:asciiTheme="majorHAnsi" w:hAnsiTheme="majorHAnsi"/>
                <w:i/>
                <w:iCs/>
                <w:color w:val="0000FF"/>
              </w:rPr>
              <w:t>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08EF" w:rsidRPr="0016141E" w:rsidRDefault="0080795F">
            <w:pPr>
              <w:rPr>
                <w:rFonts w:asciiTheme="majorHAnsi" w:hAnsiTheme="majorHAnsi"/>
              </w:rPr>
            </w:pPr>
            <w:r w:rsidRPr="0016141E">
              <w:rPr>
                <w:rFonts w:asciiTheme="majorHAnsi" w:hAnsiTheme="majorHAnsi"/>
              </w:rPr>
              <w:t>”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708EF" w:rsidRPr="0016141E" w:rsidRDefault="0080795F">
            <w:pPr>
              <w:jc w:val="center"/>
              <w:rPr>
                <w:rFonts w:asciiTheme="majorHAnsi" w:hAnsiTheme="majorHAnsi"/>
                <w:i/>
                <w:iCs/>
                <w:color w:val="0000FF"/>
              </w:rPr>
            </w:pPr>
            <w:r w:rsidRPr="0016141E">
              <w:rPr>
                <w:rFonts w:asciiTheme="majorHAnsi" w:hAnsiTheme="majorHAnsi"/>
                <w:i/>
                <w:iCs/>
                <w:color w:val="0000FF"/>
              </w:rPr>
              <w:t>ноября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08EF" w:rsidRPr="0016141E" w:rsidRDefault="0080795F">
            <w:pPr>
              <w:jc w:val="right"/>
              <w:rPr>
                <w:rFonts w:asciiTheme="majorHAnsi" w:hAnsiTheme="majorHAnsi"/>
              </w:rPr>
            </w:pPr>
            <w:r w:rsidRPr="0016141E">
              <w:rPr>
                <w:rFonts w:asciiTheme="majorHAnsi" w:hAnsiTheme="majorHAnsi"/>
              </w:rPr>
              <w:t>20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708EF" w:rsidRPr="0016141E" w:rsidRDefault="0080795F">
            <w:pPr>
              <w:rPr>
                <w:rFonts w:asciiTheme="majorHAnsi" w:hAnsiTheme="majorHAnsi"/>
                <w:i/>
                <w:iCs/>
                <w:color w:val="0000FF"/>
              </w:rPr>
            </w:pPr>
            <w:r w:rsidRPr="0016141E">
              <w:rPr>
                <w:rFonts w:asciiTheme="majorHAnsi" w:hAnsiTheme="majorHAnsi"/>
                <w:i/>
                <w:iCs/>
                <w:color w:val="0000FF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08EF" w:rsidRPr="0016141E" w:rsidRDefault="0080795F">
            <w:pPr>
              <w:jc w:val="right"/>
              <w:rPr>
                <w:rFonts w:asciiTheme="majorHAnsi" w:hAnsiTheme="majorHAnsi"/>
              </w:rPr>
            </w:pPr>
            <w:r w:rsidRPr="0016141E">
              <w:rPr>
                <w:rFonts w:asciiTheme="majorHAnsi" w:hAnsiTheme="majorHAnsi"/>
              </w:rPr>
              <w:t>г.</w:t>
            </w:r>
          </w:p>
        </w:tc>
      </w:tr>
      <w:tr w:rsidR="009708EF" w:rsidRPr="0016141E">
        <w:trPr>
          <w:cantSplit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9708EF" w:rsidRPr="0016141E" w:rsidRDefault="009708EF">
            <w:pPr>
              <w:rPr>
                <w:rFonts w:asciiTheme="majorHAnsi" w:hAnsiTheme="majorHAnsi"/>
                <w:b/>
                <w:bCs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9708EF" w:rsidRPr="0016141E" w:rsidRDefault="0080795F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16141E">
              <w:rPr>
                <w:rFonts w:asciiTheme="majorHAnsi" w:hAnsiTheme="majorHAnsi"/>
                <w:sz w:val="16"/>
                <w:szCs w:val="16"/>
              </w:rPr>
              <w:t>(личная 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708EF" w:rsidRPr="0016141E" w:rsidRDefault="009708EF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708EF" w:rsidRPr="0016141E" w:rsidRDefault="009708EF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9708EF" w:rsidRPr="0016141E" w:rsidRDefault="009708EF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9708EF" w:rsidRPr="0016141E" w:rsidRDefault="009708EF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708EF" w:rsidRPr="0016141E" w:rsidRDefault="009708EF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</w:tcPr>
          <w:p w:rsidR="009708EF" w:rsidRPr="0016141E" w:rsidRDefault="009708EF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708EF" w:rsidRPr="0016141E" w:rsidRDefault="009708EF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</w:p>
        </w:tc>
      </w:tr>
    </w:tbl>
    <w:p w:rsidR="009708EF" w:rsidRPr="0016141E" w:rsidRDefault="0080795F">
      <w:pPr>
        <w:spacing w:before="480"/>
        <w:rPr>
          <w:rFonts w:asciiTheme="majorHAnsi" w:hAnsiTheme="majorHAnsi"/>
        </w:rPr>
      </w:pPr>
      <w:r w:rsidRPr="0016141E">
        <w:rPr>
          <w:rFonts w:asciiTheme="majorHAnsi" w:hAnsiTheme="majorHAnsi"/>
        </w:rPr>
        <w:t>Мотивированное мнение выборного</w:t>
      </w:r>
      <w:r w:rsidRPr="0016141E">
        <w:rPr>
          <w:rFonts w:asciiTheme="majorHAnsi" w:hAnsiTheme="majorHAnsi"/>
        </w:rPr>
        <w:br/>
        <w:t>профсоюзного органа в письменной форме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1"/>
        <w:gridCol w:w="340"/>
        <w:gridCol w:w="227"/>
        <w:gridCol w:w="1418"/>
        <w:gridCol w:w="354"/>
        <w:gridCol w:w="355"/>
        <w:gridCol w:w="570"/>
        <w:gridCol w:w="850"/>
        <w:gridCol w:w="1358"/>
      </w:tblGrid>
      <w:tr w:rsidR="009708EF" w:rsidRPr="0016141E">
        <w:trPr>
          <w:cantSplit/>
        </w:trPr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:rsidR="009708EF" w:rsidRPr="0016141E" w:rsidRDefault="0080795F">
            <w:pPr>
              <w:rPr>
                <w:rFonts w:asciiTheme="majorHAnsi" w:hAnsiTheme="majorHAnsi"/>
              </w:rPr>
            </w:pPr>
            <w:r w:rsidRPr="0016141E">
              <w:rPr>
                <w:rFonts w:asciiTheme="majorHAnsi" w:hAnsiTheme="majorHAnsi"/>
              </w:rPr>
              <w:t>(от 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08EF" w:rsidRPr="0016141E" w:rsidRDefault="009708E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9708EF" w:rsidRPr="0016141E" w:rsidRDefault="0080795F">
            <w:pPr>
              <w:rPr>
                <w:rFonts w:asciiTheme="majorHAnsi" w:hAnsiTheme="majorHAnsi"/>
              </w:rPr>
            </w:pPr>
            <w:r w:rsidRPr="0016141E">
              <w:rPr>
                <w:rFonts w:asciiTheme="majorHAnsi" w:hAnsiTheme="majorHAnsi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08EF" w:rsidRPr="0016141E" w:rsidRDefault="009708E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</w:tcPr>
          <w:p w:rsidR="009708EF" w:rsidRPr="0016141E" w:rsidRDefault="0080795F">
            <w:pPr>
              <w:jc w:val="right"/>
              <w:rPr>
                <w:rFonts w:asciiTheme="majorHAnsi" w:hAnsiTheme="majorHAnsi"/>
              </w:rPr>
            </w:pPr>
            <w:r w:rsidRPr="0016141E">
              <w:rPr>
                <w:rFonts w:asciiTheme="majorHAnsi" w:hAnsiTheme="majorHAnsi"/>
              </w:rPr>
              <w:t>20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08EF" w:rsidRPr="0016141E" w:rsidRDefault="009708E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9708EF" w:rsidRPr="0016141E" w:rsidRDefault="0080795F">
            <w:pPr>
              <w:jc w:val="center"/>
              <w:rPr>
                <w:rFonts w:asciiTheme="majorHAnsi" w:hAnsiTheme="majorHAnsi"/>
              </w:rPr>
            </w:pPr>
            <w:r w:rsidRPr="0016141E">
              <w:rPr>
                <w:rFonts w:asciiTheme="majorHAnsi" w:hAnsiTheme="majorHAnsi"/>
              </w:rPr>
              <w:t>г. №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08EF" w:rsidRPr="0016141E" w:rsidRDefault="009708EF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</w:tcPr>
          <w:p w:rsidR="009708EF" w:rsidRPr="0016141E" w:rsidRDefault="0080795F">
            <w:pPr>
              <w:rPr>
                <w:rFonts w:asciiTheme="majorHAnsi" w:hAnsiTheme="majorHAnsi"/>
              </w:rPr>
            </w:pPr>
            <w:r w:rsidRPr="0016141E">
              <w:rPr>
                <w:rFonts w:asciiTheme="majorHAnsi" w:hAnsiTheme="majorHAnsi"/>
              </w:rPr>
              <w:t>) рассмотрено</w:t>
            </w:r>
          </w:p>
        </w:tc>
        <w:bookmarkStart w:id="0" w:name="_GoBack"/>
        <w:bookmarkEnd w:id="0"/>
      </w:tr>
    </w:tbl>
    <w:p w:rsidR="0080795F" w:rsidRPr="0016141E" w:rsidRDefault="0080795F">
      <w:pPr>
        <w:rPr>
          <w:rFonts w:asciiTheme="majorHAnsi" w:hAnsiTheme="majorHAnsi"/>
        </w:rPr>
      </w:pPr>
    </w:p>
    <w:sectPr w:rsidR="0080795F" w:rsidRPr="0016141E">
      <w:headerReference w:type="default" r:id="rId7"/>
      <w:pgSz w:w="11906" w:h="16838"/>
      <w:pgMar w:top="850" w:right="567" w:bottom="567" w:left="1134" w:header="397" w:footer="283" w:gutter="0"/>
      <w:cols w:space="720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0A94" w:rsidRDefault="00B80A94">
      <w:pPr>
        <w:widowControl w:val="0"/>
        <w:adjustRightInd w:val="0"/>
        <w:rPr>
          <w:rFonts w:eastAsia="SimSun" w:hAnsi="Times New Roman"/>
          <w:sz w:val="24"/>
          <w:szCs w:val="24"/>
        </w:rPr>
      </w:pPr>
      <w:r>
        <w:rPr>
          <w:rFonts w:eastAsia="SimSun" w:hAnsi="Times New Roman"/>
          <w:sz w:val="24"/>
          <w:szCs w:val="24"/>
        </w:rPr>
        <w:separator/>
      </w:r>
    </w:p>
  </w:endnote>
  <w:endnote w:type="continuationSeparator" w:id="0">
    <w:p w:rsidR="00B80A94" w:rsidRDefault="00B80A94">
      <w:pPr>
        <w:widowControl w:val="0"/>
        <w:adjustRightInd w:val="0"/>
        <w:rPr>
          <w:rFonts w:eastAsia="SimSun" w:hAnsi="Times New Roman"/>
          <w:sz w:val="24"/>
          <w:szCs w:val="24"/>
        </w:rPr>
      </w:pPr>
      <w:r>
        <w:rPr>
          <w:rFonts w:eastAsia="SimSun" w:hAnsi="Times New Roman"/>
          <w:sz w:val="24"/>
          <w:szCs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altName w:val="Cambria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0A94" w:rsidRDefault="00B80A94">
      <w:pPr>
        <w:widowControl w:val="0"/>
        <w:adjustRightInd w:val="0"/>
        <w:rPr>
          <w:rFonts w:eastAsia="SimSun" w:hAnsi="Times New Roman"/>
          <w:sz w:val="24"/>
          <w:szCs w:val="24"/>
        </w:rPr>
      </w:pPr>
      <w:r>
        <w:rPr>
          <w:rFonts w:eastAsia="SimSun" w:hAnsi="Times New Roman"/>
          <w:sz w:val="24"/>
          <w:szCs w:val="24"/>
        </w:rPr>
        <w:separator/>
      </w:r>
    </w:p>
  </w:footnote>
  <w:footnote w:type="continuationSeparator" w:id="0">
    <w:p w:rsidR="00B80A94" w:rsidRDefault="00B80A94">
      <w:pPr>
        <w:widowControl w:val="0"/>
        <w:adjustRightInd w:val="0"/>
        <w:rPr>
          <w:rFonts w:eastAsia="SimSun" w:hAnsi="Times New Roman"/>
          <w:sz w:val="24"/>
          <w:szCs w:val="24"/>
        </w:rPr>
      </w:pPr>
      <w:r>
        <w:rPr>
          <w:rFonts w:eastAsia="SimSun" w:hAnsi="Times New Roman"/>
          <w:sz w:val="24"/>
          <w:szCs w:val="24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8EF" w:rsidRDefault="009708EF">
    <w:pPr>
      <w:pStyle w:val="a6"/>
      <w:jc w:val="right"/>
      <w:rPr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noLineBreaksAfter w:lang="ja-JP" w:val="([{·‘“〈《「『【〔〖（．［｛￡￥"/>
  <w:noLineBreaksBefore w:lang="ja-JP" w:val="!),.:;?]}¨·ˇˉ―‖’”…∶、。〃々〉》」』】〕〗！＂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50D"/>
    <w:rsid w:val="0016141E"/>
    <w:rsid w:val="001D650D"/>
    <w:rsid w:val="0080795F"/>
    <w:rsid w:val="009708EF"/>
    <w:rsid w:val="00B80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 w:qFormat="1"/>
    <w:lsdException w:name="toc 2" w:semiHidden="0" w:uiPriority="39" w:unhideWhenUsed="0" w:qFormat="1"/>
    <w:lsdException w:name="toc 3" w:semiHidden="0" w:uiPriority="39" w:unhideWhenUsed="0" w:qFormat="1"/>
    <w:lsdException w:name="toc 4" w:semiHidden="0" w:uiPriority="39" w:unhideWhenUsed="0" w:qFormat="1"/>
    <w:lsdException w:name="toc 5" w:semiHidden="0" w:uiPriority="39" w:unhideWhenUsed="0" w:qFormat="1"/>
    <w:lsdException w:name="toc 6" w:semiHidden="0" w:uiPriority="39" w:unhideWhenUsed="0" w:qFormat="1"/>
    <w:lsdException w:name="toc 7" w:semiHidden="0" w:uiPriority="39" w:unhideWhenUsed="0" w:qFormat="1"/>
    <w:lsdException w:name="toc 8" w:semiHidden="0" w:uiPriority="39" w:unhideWhenUsed="0" w:qFormat="1"/>
    <w:lsdException w:name="toc 9" w:semiHidden="0" w:uiPriority="39" w:unhideWhenUsed="0" w:qFormat="1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/>
    <w:lsdException w:name="Body Text" w:semiHidden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eastAsia="Times New Roman" w:hAnsi="SimSu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1390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outlineLvl w:val="1"/>
    </w:pPr>
    <w:rPr>
      <w:b/>
      <w:bCs/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pPr>
      <w:keepNext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center"/>
      <w:outlineLvl w:val="3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unhideWhenUsed/>
    <w:locked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unhideWhenUsed/>
    <w:locked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unhideWhenUsed/>
    <w:locked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unhideWhenUsed/>
    <w:locked/>
    <w:rPr>
      <w:rFonts w:ascii="Calibri" w:eastAsia="Times New Roman" w:hAnsi="Calibri"/>
      <w:b/>
      <w:bCs/>
      <w:sz w:val="28"/>
      <w:szCs w:val="28"/>
    </w:rPr>
  </w:style>
  <w:style w:type="character" w:customStyle="1" w:styleId="a3">
    <w:name w:val="Основной текст Знак"/>
    <w:basedOn w:val="a0"/>
    <w:link w:val="a4"/>
    <w:uiPriority w:val="99"/>
    <w:unhideWhenUsed/>
    <w:locked/>
    <w:rPr>
      <w:rFonts w:eastAsia="Times New Roman" w:hAnsi="SimSun"/>
      <w:sz w:val="20"/>
      <w:szCs w:val="20"/>
    </w:rPr>
  </w:style>
  <w:style w:type="character" w:customStyle="1" w:styleId="a5">
    <w:name w:val="Верхний колонтитул Знак"/>
    <w:basedOn w:val="a0"/>
    <w:link w:val="a6"/>
    <w:uiPriority w:val="99"/>
    <w:unhideWhenUsed/>
    <w:locked/>
    <w:rPr>
      <w:rFonts w:eastAsia="Times New Roman" w:hAnsi="SimSun"/>
      <w:sz w:val="20"/>
      <w:szCs w:val="20"/>
    </w:rPr>
  </w:style>
  <w:style w:type="character" w:customStyle="1" w:styleId="a7">
    <w:name w:val="Нижний колонтитул Знак"/>
    <w:basedOn w:val="a0"/>
    <w:link w:val="a8"/>
    <w:uiPriority w:val="99"/>
    <w:unhideWhenUsed/>
    <w:locked/>
    <w:rPr>
      <w:rFonts w:eastAsia="Times New Roman" w:hAnsi="SimSun"/>
      <w:sz w:val="20"/>
      <w:szCs w:val="20"/>
    </w:rPr>
  </w:style>
  <w:style w:type="paragraph" w:styleId="a8">
    <w:name w:val="footer"/>
    <w:basedOn w:val="a"/>
    <w:link w:val="a7"/>
    <w:uiPriority w:val="99"/>
    <w:unhideWhenUsed/>
    <w:pPr>
      <w:tabs>
        <w:tab w:val="center" w:pos="4153"/>
        <w:tab w:val="right" w:pos="8306"/>
      </w:tabs>
    </w:pPr>
  </w:style>
  <w:style w:type="character" w:customStyle="1" w:styleId="11">
    <w:name w:val="Нижний колонтитул Знак1"/>
    <w:basedOn w:val="a0"/>
    <w:uiPriority w:val="99"/>
    <w:semiHidden/>
    <w:rPr>
      <w:rFonts w:eastAsia="Times New Roman" w:hAnsi="SimSun" w:cs="Times New Roman"/>
      <w:sz w:val="20"/>
      <w:szCs w:val="20"/>
    </w:rPr>
  </w:style>
  <w:style w:type="paragraph" w:styleId="a4">
    <w:name w:val="Body Text"/>
    <w:basedOn w:val="a"/>
    <w:link w:val="a3"/>
    <w:uiPriority w:val="99"/>
    <w:unhideWhenUsed/>
    <w:pPr>
      <w:spacing w:before="480"/>
      <w:jc w:val="both"/>
    </w:pPr>
  </w:style>
  <w:style w:type="character" w:customStyle="1" w:styleId="12">
    <w:name w:val="Основной текст Знак1"/>
    <w:basedOn w:val="a0"/>
    <w:uiPriority w:val="99"/>
    <w:semiHidden/>
    <w:rPr>
      <w:rFonts w:eastAsia="Times New Roman" w:hAnsi="SimSun" w:cs="Times New Roman"/>
      <w:sz w:val="20"/>
      <w:szCs w:val="20"/>
    </w:rPr>
  </w:style>
  <w:style w:type="paragraph" w:styleId="a6">
    <w:name w:val="header"/>
    <w:basedOn w:val="a"/>
    <w:link w:val="a5"/>
    <w:uiPriority w:val="99"/>
    <w:unhideWhenUsed/>
    <w:pPr>
      <w:tabs>
        <w:tab w:val="center" w:pos="4153"/>
        <w:tab w:val="right" w:pos="8306"/>
      </w:tabs>
    </w:pPr>
  </w:style>
  <w:style w:type="character" w:customStyle="1" w:styleId="13">
    <w:name w:val="Верхний колонтитул Знак1"/>
    <w:basedOn w:val="a0"/>
    <w:uiPriority w:val="99"/>
    <w:semiHidden/>
    <w:rPr>
      <w:rFonts w:eastAsia="Times New Roman" w:hAnsi="SimSun" w:cs="Times New Roman"/>
      <w:sz w:val="20"/>
      <w:szCs w:val="20"/>
    </w:rPr>
  </w:style>
  <w:style w:type="paragraph" w:customStyle="1" w:styleId="ConsNonformat">
    <w:name w:val="ConsNonformat"/>
    <w:uiPriority w:val="99"/>
    <w:unhideWhenUsed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SimSun" w:cs="Courier New"/>
      <w:sz w:val="20"/>
      <w:szCs w:val="20"/>
    </w:rPr>
  </w:style>
  <w:style w:type="paragraph" w:customStyle="1" w:styleId="ConsPlusNonformat">
    <w:name w:val="ConsPlusNonformat"/>
    <w:uiPriority w:val="99"/>
    <w:unhideWhenUsed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SimSun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 w:qFormat="1"/>
    <w:lsdException w:name="toc 2" w:semiHidden="0" w:uiPriority="39" w:unhideWhenUsed="0" w:qFormat="1"/>
    <w:lsdException w:name="toc 3" w:semiHidden="0" w:uiPriority="39" w:unhideWhenUsed="0" w:qFormat="1"/>
    <w:lsdException w:name="toc 4" w:semiHidden="0" w:uiPriority="39" w:unhideWhenUsed="0" w:qFormat="1"/>
    <w:lsdException w:name="toc 5" w:semiHidden="0" w:uiPriority="39" w:unhideWhenUsed="0" w:qFormat="1"/>
    <w:lsdException w:name="toc 6" w:semiHidden="0" w:uiPriority="39" w:unhideWhenUsed="0" w:qFormat="1"/>
    <w:lsdException w:name="toc 7" w:semiHidden="0" w:uiPriority="39" w:unhideWhenUsed="0" w:qFormat="1"/>
    <w:lsdException w:name="toc 8" w:semiHidden="0" w:uiPriority="39" w:unhideWhenUsed="0" w:qFormat="1"/>
    <w:lsdException w:name="toc 9" w:semiHidden="0" w:uiPriority="39" w:unhideWhenUsed="0" w:qFormat="1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/>
    <w:lsdException w:name="Body Text" w:semiHidden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eastAsia="Times New Roman" w:hAnsi="SimSu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1390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outlineLvl w:val="1"/>
    </w:pPr>
    <w:rPr>
      <w:b/>
      <w:bCs/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pPr>
      <w:keepNext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center"/>
      <w:outlineLvl w:val="3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unhideWhenUsed/>
    <w:locked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unhideWhenUsed/>
    <w:locked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unhideWhenUsed/>
    <w:locked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unhideWhenUsed/>
    <w:locked/>
    <w:rPr>
      <w:rFonts w:ascii="Calibri" w:eastAsia="Times New Roman" w:hAnsi="Calibri"/>
      <w:b/>
      <w:bCs/>
      <w:sz w:val="28"/>
      <w:szCs w:val="28"/>
    </w:rPr>
  </w:style>
  <w:style w:type="character" w:customStyle="1" w:styleId="a3">
    <w:name w:val="Основной текст Знак"/>
    <w:basedOn w:val="a0"/>
    <w:link w:val="a4"/>
    <w:uiPriority w:val="99"/>
    <w:unhideWhenUsed/>
    <w:locked/>
    <w:rPr>
      <w:rFonts w:eastAsia="Times New Roman" w:hAnsi="SimSun"/>
      <w:sz w:val="20"/>
      <w:szCs w:val="20"/>
    </w:rPr>
  </w:style>
  <w:style w:type="character" w:customStyle="1" w:styleId="a5">
    <w:name w:val="Верхний колонтитул Знак"/>
    <w:basedOn w:val="a0"/>
    <w:link w:val="a6"/>
    <w:uiPriority w:val="99"/>
    <w:unhideWhenUsed/>
    <w:locked/>
    <w:rPr>
      <w:rFonts w:eastAsia="Times New Roman" w:hAnsi="SimSun"/>
      <w:sz w:val="20"/>
      <w:szCs w:val="20"/>
    </w:rPr>
  </w:style>
  <w:style w:type="character" w:customStyle="1" w:styleId="a7">
    <w:name w:val="Нижний колонтитул Знак"/>
    <w:basedOn w:val="a0"/>
    <w:link w:val="a8"/>
    <w:uiPriority w:val="99"/>
    <w:unhideWhenUsed/>
    <w:locked/>
    <w:rPr>
      <w:rFonts w:eastAsia="Times New Roman" w:hAnsi="SimSun"/>
      <w:sz w:val="20"/>
      <w:szCs w:val="20"/>
    </w:rPr>
  </w:style>
  <w:style w:type="paragraph" w:styleId="a8">
    <w:name w:val="footer"/>
    <w:basedOn w:val="a"/>
    <w:link w:val="a7"/>
    <w:uiPriority w:val="99"/>
    <w:unhideWhenUsed/>
    <w:pPr>
      <w:tabs>
        <w:tab w:val="center" w:pos="4153"/>
        <w:tab w:val="right" w:pos="8306"/>
      </w:tabs>
    </w:pPr>
  </w:style>
  <w:style w:type="character" w:customStyle="1" w:styleId="11">
    <w:name w:val="Нижний колонтитул Знак1"/>
    <w:basedOn w:val="a0"/>
    <w:uiPriority w:val="99"/>
    <w:semiHidden/>
    <w:rPr>
      <w:rFonts w:eastAsia="Times New Roman" w:hAnsi="SimSun" w:cs="Times New Roman"/>
      <w:sz w:val="20"/>
      <w:szCs w:val="20"/>
    </w:rPr>
  </w:style>
  <w:style w:type="paragraph" w:styleId="a4">
    <w:name w:val="Body Text"/>
    <w:basedOn w:val="a"/>
    <w:link w:val="a3"/>
    <w:uiPriority w:val="99"/>
    <w:unhideWhenUsed/>
    <w:pPr>
      <w:spacing w:before="480"/>
      <w:jc w:val="both"/>
    </w:pPr>
  </w:style>
  <w:style w:type="character" w:customStyle="1" w:styleId="12">
    <w:name w:val="Основной текст Знак1"/>
    <w:basedOn w:val="a0"/>
    <w:uiPriority w:val="99"/>
    <w:semiHidden/>
    <w:rPr>
      <w:rFonts w:eastAsia="Times New Roman" w:hAnsi="SimSun" w:cs="Times New Roman"/>
      <w:sz w:val="20"/>
      <w:szCs w:val="20"/>
    </w:rPr>
  </w:style>
  <w:style w:type="paragraph" w:styleId="a6">
    <w:name w:val="header"/>
    <w:basedOn w:val="a"/>
    <w:link w:val="a5"/>
    <w:uiPriority w:val="99"/>
    <w:unhideWhenUsed/>
    <w:pPr>
      <w:tabs>
        <w:tab w:val="center" w:pos="4153"/>
        <w:tab w:val="right" w:pos="8306"/>
      </w:tabs>
    </w:pPr>
  </w:style>
  <w:style w:type="character" w:customStyle="1" w:styleId="13">
    <w:name w:val="Верхний колонтитул Знак1"/>
    <w:basedOn w:val="a0"/>
    <w:uiPriority w:val="99"/>
    <w:semiHidden/>
    <w:rPr>
      <w:rFonts w:eastAsia="Times New Roman" w:hAnsi="SimSun" w:cs="Times New Roman"/>
      <w:sz w:val="20"/>
      <w:szCs w:val="20"/>
    </w:rPr>
  </w:style>
  <w:style w:type="paragraph" w:customStyle="1" w:styleId="ConsNonformat">
    <w:name w:val="ConsNonformat"/>
    <w:uiPriority w:val="99"/>
    <w:unhideWhenUsed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SimSun" w:cs="Courier New"/>
      <w:sz w:val="20"/>
      <w:szCs w:val="20"/>
    </w:rPr>
  </w:style>
  <w:style w:type="paragraph" w:customStyle="1" w:styleId="ConsPlusNonformat">
    <w:name w:val="ConsPlusNonformat"/>
    <w:uiPriority w:val="99"/>
    <w:unhideWhenUsed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SimSun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Редактор</dc:creator>
  <cp:lastModifiedBy>User</cp:lastModifiedBy>
  <cp:revision>3</cp:revision>
  <dcterms:created xsi:type="dcterms:W3CDTF">2019-12-31T08:46:00Z</dcterms:created>
  <dcterms:modified xsi:type="dcterms:W3CDTF">2019-12-31T08:46:00Z</dcterms:modified>
</cp:coreProperties>
</file>